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2C" w:rsidRDefault="0021722C" w:rsidP="0021722C">
      <w:pPr>
        <w:overflowPunct/>
        <w:jc w:val="center"/>
        <w:rPr>
          <w:rFonts w:ascii="Arial" w:eastAsiaTheme="minorHAnsi" w:hAnsi="Arial" w:cs="Arial"/>
          <w:b/>
          <w:bCs/>
          <w:color w:val="000000"/>
          <w:sz w:val="22"/>
          <w:szCs w:val="22"/>
          <w:lang w:val="sk-SK" w:eastAsia="en-US"/>
        </w:rPr>
      </w:pPr>
      <w:r>
        <w:rPr>
          <w:rFonts w:ascii="Arial" w:eastAsiaTheme="minorHAnsi" w:hAnsi="Arial" w:cs="Arial"/>
          <w:b/>
          <w:bCs/>
          <w:color w:val="000000"/>
          <w:sz w:val="22"/>
          <w:szCs w:val="22"/>
          <w:lang w:val="sk-SK" w:eastAsia="en-US"/>
        </w:rPr>
        <w:t>Po z v á n k a</w:t>
      </w:r>
    </w:p>
    <w:p w:rsidR="0021722C" w:rsidRDefault="0021722C" w:rsidP="0021722C">
      <w:pPr>
        <w:overflowPunct/>
        <w:rPr>
          <w:rFonts w:ascii="Arial" w:eastAsiaTheme="minorHAnsi" w:hAnsi="Arial" w:cs="Arial"/>
          <w:b/>
          <w:bCs/>
          <w:color w:val="000000"/>
          <w:lang w:val="sk-SK" w:eastAsia="en-US"/>
        </w:rPr>
      </w:pPr>
      <w:r>
        <w:rPr>
          <w:rFonts w:ascii="Arial" w:eastAsiaTheme="minorHAnsi" w:hAnsi="Arial" w:cs="Arial"/>
          <w:b/>
          <w:bCs/>
          <w:color w:val="000000"/>
          <w:lang w:val="sk-SK" w:eastAsia="en-US"/>
        </w:rPr>
        <w:t xml:space="preserve">Predstavenstvo spoločnosti </w:t>
      </w:r>
      <w:proofErr w:type="spellStart"/>
      <w:r>
        <w:rPr>
          <w:rFonts w:ascii="Arial" w:eastAsiaTheme="minorHAnsi" w:hAnsi="Arial" w:cs="Arial"/>
          <w:b/>
          <w:bCs/>
          <w:color w:val="000000"/>
          <w:lang w:val="sk-SK" w:eastAsia="en-US"/>
        </w:rPr>
        <w:t>Agrokombinát</w:t>
      </w:r>
      <w:proofErr w:type="spellEnd"/>
      <w:r>
        <w:rPr>
          <w:rFonts w:ascii="Arial" w:eastAsiaTheme="minorHAnsi" w:hAnsi="Arial" w:cs="Arial"/>
          <w:b/>
          <w:bCs/>
          <w:color w:val="000000"/>
          <w:lang w:val="sk-SK" w:eastAsia="en-US"/>
        </w:rPr>
        <w:t xml:space="preserve"> a.s.  Veľké Bierovce, PSČ 913 11, IČO : 31 416 179, zapísaná v Obchodnom registri Okresného súdu Trenčín, oddiel Sa, vložka číslo 31/R</w:t>
      </w:r>
    </w:p>
    <w:p w:rsidR="0021722C" w:rsidRDefault="0021722C" w:rsidP="0021722C">
      <w:pPr>
        <w:overflowPunct/>
        <w:jc w:val="center"/>
        <w:rPr>
          <w:rFonts w:ascii="Arial" w:eastAsiaTheme="minorHAnsi" w:hAnsi="Arial" w:cs="Arial"/>
          <w:b/>
          <w:bCs/>
          <w:color w:val="000000"/>
          <w:lang w:val="sk-SK" w:eastAsia="en-US"/>
        </w:rPr>
      </w:pPr>
      <w:r>
        <w:rPr>
          <w:rFonts w:ascii="Arial" w:eastAsiaTheme="minorHAnsi" w:hAnsi="Arial" w:cs="Arial"/>
          <w:b/>
          <w:bCs/>
          <w:color w:val="000000"/>
          <w:lang w:val="sk-SK" w:eastAsia="en-US"/>
        </w:rPr>
        <w:t>zvoláva</w:t>
      </w:r>
    </w:p>
    <w:p w:rsidR="0021722C" w:rsidRDefault="0021722C" w:rsidP="0021722C">
      <w:pPr>
        <w:overflowPunct/>
        <w:jc w:val="center"/>
        <w:rPr>
          <w:rFonts w:ascii="Arial" w:eastAsiaTheme="minorHAnsi" w:hAnsi="Arial" w:cs="Arial"/>
          <w:b/>
          <w:bCs/>
          <w:color w:val="000000"/>
          <w:lang w:val="sk-SK" w:eastAsia="en-US"/>
        </w:rPr>
      </w:pPr>
      <w:r>
        <w:rPr>
          <w:rFonts w:ascii="Arial" w:eastAsiaTheme="minorHAnsi" w:hAnsi="Arial" w:cs="Arial"/>
          <w:b/>
          <w:bCs/>
          <w:color w:val="000000"/>
          <w:lang w:val="sk-SK" w:eastAsia="en-US"/>
        </w:rPr>
        <w:t>riadne valné zhromaždenie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ktoré sa uskutoční  dňa  20.06.2018  o 9.00 h. v zasadacej miestnosti  v sídle spoločnosti  AGRONOVAZ, a.s.   915 01  Nové Mesto nad Váhom, Priemyselná 2/1122  s týmto programom:</w:t>
      </w:r>
    </w:p>
    <w:p w:rsidR="0021722C" w:rsidRDefault="0021722C" w:rsidP="0021722C">
      <w:pPr>
        <w:overflowPunct/>
        <w:autoSpaceDE/>
        <w:adjustRightInd/>
        <w:jc w:val="both"/>
        <w:rPr>
          <w:rFonts w:ascii="Arial" w:hAnsi="Arial" w:cs="Arial"/>
          <w:lang w:val="sk-SK"/>
        </w:rPr>
      </w:pPr>
    </w:p>
    <w:p w:rsidR="0021722C" w:rsidRDefault="0021722C" w:rsidP="0021722C">
      <w:pPr>
        <w:overflowPunct/>
        <w:autoSpaceDE/>
        <w:adjustRightInd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lang w:val="sk-SK"/>
        </w:rPr>
        <w:t>Program :</w:t>
      </w:r>
    </w:p>
    <w:p w:rsidR="0021722C" w:rsidRDefault="0021722C" w:rsidP="0021722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1./   Otvorenie riadneho valného zhromaždenia</w:t>
      </w:r>
    </w:p>
    <w:p w:rsidR="0021722C" w:rsidRDefault="0021722C" w:rsidP="0021722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2./   Voľba orgánov riadneho valného zhromaždenia</w:t>
      </w:r>
    </w:p>
    <w:p w:rsidR="0021722C" w:rsidRDefault="0021722C" w:rsidP="0021722C">
      <w:pPr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lang w:val="sk-SK"/>
        </w:rPr>
        <w:t>3./   Správa predstavenstva a.s. o hospodárskych výsledkoch</w:t>
      </w:r>
      <w:r w:rsidR="004F42DF">
        <w:rPr>
          <w:rFonts w:ascii="Arial" w:hAnsi="Arial" w:cs="Arial"/>
          <w:lang w:val="sk-SK"/>
        </w:rPr>
        <w:t xml:space="preserve"> spoločnosti</w:t>
      </w:r>
    </w:p>
    <w:p w:rsidR="0021722C" w:rsidRDefault="0021722C" w:rsidP="0021722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r w:rsidR="004F42DF">
        <w:rPr>
          <w:rFonts w:ascii="Arial" w:hAnsi="Arial" w:cs="Arial"/>
          <w:lang w:val="sk-SK"/>
        </w:rPr>
        <w:t xml:space="preserve">      za rok 2017 a návrh na </w:t>
      </w:r>
      <w:proofErr w:type="spellStart"/>
      <w:r w:rsidR="004F42DF">
        <w:rPr>
          <w:rFonts w:ascii="Arial" w:hAnsi="Arial" w:cs="Arial"/>
          <w:lang w:val="sk-SK"/>
        </w:rPr>
        <w:t>vys</w:t>
      </w:r>
      <w:r>
        <w:rPr>
          <w:rFonts w:ascii="Arial" w:hAnsi="Arial" w:cs="Arial"/>
          <w:lang w:val="sk-SK"/>
        </w:rPr>
        <w:t>poriadanie</w:t>
      </w:r>
      <w:proofErr w:type="spellEnd"/>
      <w:r>
        <w:rPr>
          <w:rFonts w:ascii="Arial" w:hAnsi="Arial" w:cs="Arial"/>
          <w:lang w:val="sk-SK"/>
        </w:rPr>
        <w:t xml:space="preserve"> hospodárskeho výsledku za rok 2017    </w:t>
      </w:r>
    </w:p>
    <w:p w:rsidR="0021722C" w:rsidRDefault="0021722C" w:rsidP="0021722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4./   Správa dozornej rady k riadnej účtovnej závierke za rok 2017 a stavu majetku,  </w:t>
      </w:r>
    </w:p>
    <w:p w:rsidR="0021722C" w:rsidRDefault="0021722C" w:rsidP="0021722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5./   Schválenie riadnej účtovnej závierky a schválenie návrhu na </w:t>
      </w:r>
      <w:proofErr w:type="spellStart"/>
      <w:r>
        <w:rPr>
          <w:rFonts w:ascii="Arial" w:hAnsi="Arial" w:cs="Arial"/>
          <w:lang w:val="sk-SK"/>
        </w:rPr>
        <w:t>vysporiadanie</w:t>
      </w:r>
      <w:proofErr w:type="spellEnd"/>
      <w:r>
        <w:rPr>
          <w:rFonts w:ascii="Arial" w:hAnsi="Arial" w:cs="Arial"/>
          <w:lang w:val="sk-SK"/>
        </w:rPr>
        <w:t xml:space="preserve"> </w:t>
      </w:r>
    </w:p>
    <w:p w:rsidR="0021722C" w:rsidRDefault="0021722C" w:rsidP="0021722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hospodárskeho výsledku za rok 2017</w:t>
      </w:r>
    </w:p>
    <w:p w:rsidR="0021722C" w:rsidRDefault="0021722C" w:rsidP="0021722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6./   Zmena sídla spoločnosti</w:t>
      </w:r>
    </w:p>
    <w:p w:rsidR="00C732FE" w:rsidRDefault="0021722C" w:rsidP="00C732F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7./</w:t>
      </w:r>
      <w:r w:rsidR="00C732FE">
        <w:rPr>
          <w:rFonts w:ascii="Arial" w:hAnsi="Arial" w:cs="Arial"/>
          <w:lang w:val="sk-SK"/>
        </w:rPr>
        <w:t xml:space="preserve">  </w:t>
      </w:r>
      <w:r>
        <w:rPr>
          <w:rFonts w:ascii="Arial" w:hAnsi="Arial" w:cs="Arial"/>
          <w:lang w:val="sk-SK"/>
        </w:rPr>
        <w:t xml:space="preserve"> Zosúladenie predmetu podnikania v obchodnom a živnostenskom registri</w:t>
      </w:r>
      <w:r w:rsidR="00C732FE">
        <w:rPr>
          <w:rFonts w:ascii="Arial" w:hAnsi="Arial" w:cs="Arial"/>
          <w:lang w:val="sk-SK"/>
        </w:rPr>
        <w:t>,</w:t>
      </w:r>
      <w:r w:rsidR="00C732FE" w:rsidRPr="00C732FE">
        <w:rPr>
          <w:rFonts w:ascii="Arial" w:hAnsi="Arial" w:cs="Arial"/>
          <w:lang w:val="sk-SK"/>
        </w:rPr>
        <w:t xml:space="preserve"> </w:t>
      </w:r>
      <w:r w:rsidR="00C732FE">
        <w:rPr>
          <w:rFonts w:ascii="Arial" w:hAnsi="Arial" w:cs="Arial"/>
          <w:lang w:val="sk-SK"/>
        </w:rPr>
        <w:t xml:space="preserve">zosúladenie adries </w:t>
      </w:r>
    </w:p>
    <w:p w:rsidR="00C732FE" w:rsidRDefault="00C732FE" w:rsidP="00C732F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štatutárnych orgánov s platným znením Obchodného zákonníka § 2 </w:t>
      </w:r>
      <w:proofErr w:type="spellStart"/>
      <w:r>
        <w:rPr>
          <w:rFonts w:ascii="Arial" w:hAnsi="Arial" w:cs="Arial"/>
          <w:lang w:val="sk-SK"/>
        </w:rPr>
        <w:t>odst</w:t>
      </w:r>
      <w:proofErr w:type="spellEnd"/>
      <w:r>
        <w:rPr>
          <w:rFonts w:ascii="Arial" w:hAnsi="Arial" w:cs="Arial"/>
          <w:lang w:val="sk-SK"/>
        </w:rPr>
        <w:t>. 3 v nadväznosti</w:t>
      </w:r>
    </w:p>
    <w:p w:rsidR="00C732FE" w:rsidRDefault="00C732FE" w:rsidP="00C732F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na </w:t>
      </w:r>
      <w:proofErr w:type="spellStart"/>
      <w:r>
        <w:rPr>
          <w:rFonts w:ascii="Arial" w:hAnsi="Arial" w:cs="Arial"/>
          <w:lang w:val="sk-SK"/>
        </w:rPr>
        <w:t>odst</w:t>
      </w:r>
      <w:proofErr w:type="spellEnd"/>
      <w:r>
        <w:rPr>
          <w:rFonts w:ascii="Arial" w:hAnsi="Arial" w:cs="Arial"/>
          <w:lang w:val="sk-SK"/>
        </w:rPr>
        <w:t>.  4 Obchodného zákonníka</w:t>
      </w:r>
    </w:p>
    <w:p w:rsidR="0021722C" w:rsidRDefault="0021722C" w:rsidP="0021722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8./   Zmena stanov spoločnosti – zmena sídla spoločnosti, vypustenie niektorých druhov činností </w:t>
      </w:r>
    </w:p>
    <w:p w:rsidR="0021722C" w:rsidRDefault="0021722C" w:rsidP="00C732FE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    z dôvodu zosúladenia obchodného a živnostenského registra, </w:t>
      </w:r>
    </w:p>
    <w:p w:rsidR="0021722C" w:rsidRDefault="0021722C" w:rsidP="0021722C">
      <w:p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9./   Záver</w:t>
      </w:r>
    </w:p>
    <w:p w:rsidR="0021722C" w:rsidRDefault="0021722C" w:rsidP="0021722C">
      <w:pPr>
        <w:overflowPunct/>
        <w:autoSpaceDE/>
        <w:adjustRightInd/>
        <w:jc w:val="both"/>
        <w:rPr>
          <w:rFonts w:ascii="Arial" w:hAnsi="Arial" w:cs="Arial"/>
          <w:szCs w:val="24"/>
          <w:u w:val="single"/>
          <w:lang w:val="sk-SK"/>
        </w:rPr>
      </w:pP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Prezentácia a zápis prítomných akcionárov do listiny prítomných akcionárov sa  uskutoční v mieste konania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riadneho valného zhromaždenia (ďalej len RVZ) so začiatkom od 8,30 h. –9,00 h.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Pri zápise do listiny prítomných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- akcionár - fyzická osoba predloží platný preukaz totožnosti (občiansky preukaz alebo cestovný pas)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- akcionár – právnická osoba predloží výpis z obchodného registra nie starší ako 3 mesiace a doklad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totožnosti člena štatutár. orgánu, ktorý sa zúčastní RVZ v mene akcionára,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- splnomocnenec  akcionára predloží doklad totožnosti a v prípade zastupovania akcionára -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právnickej osoby výpis z obchodného registra nie starší ako 3 mesiace a písomné splnomocnenie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obsahujúce úradne overený podpis splnomocniteľa.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Právo akcionára zúčastniť  sa na riadnom valnom zhromaždení sa pri zápise prítomných akcionárov do listiny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prítomných overuje na základe predloženého výpisu z akcionárovho účtu majiteľa cenných papierov.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Rozhodujúcim dňom na uplatnenie práv akcionára je deň 20.6.2018.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Poučenie o právach akcionára podľa § 180 ods. 1 Obchodného zákonníka a dokumenty a údaje v zmysle §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184 ods. 6 Obchodného zákonníka budú zverejnené najmenej 30 dní pred konaním RVZ na internetovej stránke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 xml:space="preserve">spoločnosti  </w:t>
      </w:r>
      <w:proofErr w:type="spellStart"/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www.agronovaz.sk</w:t>
      </w:r>
      <w:proofErr w:type="spellEnd"/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 xml:space="preserve">  .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Akcionár má právo vyžiadať  si kópie vyššie uvedených písomných materiálov    zaslať  na ním uvedenú adresu na jeho náklady a nebezpečenstvo. Každý akcionár sa zúčastňuje na RVZ na vlastné náklady.</w:t>
      </w: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</w:p>
    <w:p w:rsidR="0021722C" w:rsidRDefault="0021722C" w:rsidP="0021722C">
      <w:pPr>
        <w:overflowPunct/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sk-SK" w:eastAsia="en-US"/>
        </w:rPr>
        <w:t>člen  predstavenstva                                                                                           predseda predstavenstva</w:t>
      </w:r>
    </w:p>
    <w:p w:rsidR="0021722C" w:rsidRDefault="0021722C" w:rsidP="0021722C">
      <w:pPr>
        <w:overflowPunct/>
        <w:autoSpaceDE/>
        <w:adjustRightInd/>
        <w:rPr>
          <w:rFonts w:ascii="Arial" w:hAnsi="Arial" w:cs="Arial"/>
          <w:sz w:val="18"/>
          <w:szCs w:val="18"/>
          <w:lang w:val="sk-SK" w:eastAsia="sk-SK"/>
        </w:rPr>
      </w:pPr>
    </w:p>
    <w:p w:rsidR="0021722C" w:rsidRDefault="0021722C" w:rsidP="0021722C">
      <w:pPr>
        <w:overflowPunct/>
        <w:autoSpaceDE/>
        <w:adjustRightInd/>
        <w:rPr>
          <w:rFonts w:ascii="Arial" w:hAnsi="Arial" w:cs="Arial"/>
          <w:sz w:val="18"/>
          <w:szCs w:val="18"/>
          <w:lang w:val="sk-SK" w:eastAsia="sk-SK"/>
        </w:rPr>
      </w:pPr>
    </w:p>
    <w:p w:rsidR="0021722C" w:rsidRDefault="0021722C" w:rsidP="0021722C">
      <w:pPr>
        <w:overflowPunct/>
        <w:autoSpaceDE/>
        <w:adjustRightInd/>
        <w:rPr>
          <w:rFonts w:ascii="Arial" w:hAnsi="Arial" w:cs="Arial"/>
          <w:sz w:val="18"/>
          <w:szCs w:val="18"/>
          <w:lang w:val="sk-SK" w:eastAsia="sk-SK"/>
        </w:rPr>
      </w:pPr>
      <w:r>
        <w:rPr>
          <w:rFonts w:ascii="Arial" w:hAnsi="Arial" w:cs="Arial"/>
          <w:sz w:val="18"/>
          <w:szCs w:val="18"/>
          <w:lang w:val="sk-SK" w:eastAsia="sk-SK"/>
        </w:rPr>
        <w:t>Ing. Tomáš Topolčány                                                                                          Ing. Miroslav Topolčány</w:t>
      </w:r>
    </w:p>
    <w:p w:rsidR="0021722C" w:rsidRDefault="0021722C" w:rsidP="0021722C"/>
    <w:p w:rsidR="0021722C" w:rsidRDefault="0021722C" w:rsidP="0021722C"/>
    <w:p w:rsidR="0021722C" w:rsidRDefault="0021722C" w:rsidP="0021722C"/>
    <w:p w:rsidR="0021722C" w:rsidRDefault="0021722C" w:rsidP="0021722C"/>
    <w:p w:rsidR="00A63F12" w:rsidRDefault="00A63F12"/>
    <w:sectPr w:rsidR="00A63F12" w:rsidSect="00A6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22C"/>
    <w:rsid w:val="0021722C"/>
    <w:rsid w:val="002955A3"/>
    <w:rsid w:val="003C71E6"/>
    <w:rsid w:val="004D37AA"/>
    <w:rsid w:val="004E7DC7"/>
    <w:rsid w:val="004F42DF"/>
    <w:rsid w:val="00A63F12"/>
    <w:rsid w:val="00BD14D2"/>
    <w:rsid w:val="00BF0D6D"/>
    <w:rsid w:val="00C274F0"/>
    <w:rsid w:val="00C732FE"/>
    <w:rsid w:val="00DA5FD1"/>
    <w:rsid w:val="00EA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22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FD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overflowPunct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noProof/>
      <w:color w:val="622423" w:themeColor="accent2" w:themeShade="7F"/>
      <w:sz w:val="22"/>
      <w:szCs w:val="22"/>
      <w:lang w:val="sk-SK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A5FD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overflowPunct/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A5FD1"/>
    <w:pPr>
      <w:pBdr>
        <w:left w:val="single" w:sz="48" w:space="2" w:color="C0504D" w:themeColor="accent2"/>
        <w:bottom w:val="single" w:sz="4" w:space="0" w:color="C0504D" w:themeColor="accent2"/>
      </w:pBdr>
      <w:overflowPunct/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5FD1"/>
    <w:pPr>
      <w:pBdr>
        <w:left w:val="single" w:sz="4" w:space="2" w:color="C0504D" w:themeColor="accent2"/>
        <w:bottom w:val="single" w:sz="4" w:space="2" w:color="C0504D" w:themeColor="accent2"/>
      </w:pBdr>
      <w:overflowPunct/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5FD1"/>
    <w:pPr>
      <w:pBdr>
        <w:left w:val="dotted" w:sz="4" w:space="2" w:color="C0504D" w:themeColor="accent2"/>
        <w:bottom w:val="dotted" w:sz="4" w:space="2" w:color="C0504D" w:themeColor="accent2"/>
      </w:pBdr>
      <w:overflowPunct/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5FD1"/>
    <w:pPr>
      <w:pBdr>
        <w:bottom w:val="single" w:sz="4" w:space="2" w:color="E5B8B7" w:themeColor="accent2" w:themeTint="66"/>
      </w:pBdr>
      <w:overflowPunct/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5FD1"/>
    <w:pPr>
      <w:pBdr>
        <w:bottom w:val="dotted" w:sz="4" w:space="2" w:color="D99594" w:themeColor="accent2" w:themeTint="99"/>
      </w:pBdr>
      <w:overflowPunct/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noProof/>
      <w:color w:val="943634" w:themeColor="accent2" w:themeShade="BF"/>
      <w:sz w:val="22"/>
      <w:szCs w:val="22"/>
      <w:lang w:val="sk-SK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5FD1"/>
    <w:pPr>
      <w:overflowPunct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noProof/>
      <w:color w:val="C0504D" w:themeColor="accent2"/>
      <w:sz w:val="22"/>
      <w:szCs w:val="22"/>
      <w:lang w:val="sk-SK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5FD1"/>
    <w:pPr>
      <w:overflowPunct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noProof/>
      <w:color w:val="C0504D" w:themeColor="accent2"/>
      <w:lang w:val="sk-SK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5FD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Predvolenpsmoodseku"/>
    <w:link w:val="Nadpis3"/>
    <w:uiPriority w:val="9"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5FD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5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5FD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5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5FD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DA5FD1"/>
    <w:pPr>
      <w:overflowPunct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noProof/>
      <w:color w:val="943634" w:themeColor="accent2" w:themeShade="BF"/>
      <w:sz w:val="18"/>
      <w:szCs w:val="18"/>
      <w:lang w:val="sk-SK" w:eastAsia="en-US" w:bidi="en-US"/>
    </w:rPr>
  </w:style>
  <w:style w:type="paragraph" w:styleId="Nzov">
    <w:name w:val="Title"/>
    <w:basedOn w:val="Normlny"/>
    <w:next w:val="Normlny"/>
    <w:link w:val="NzovChar"/>
    <w:uiPriority w:val="10"/>
    <w:qFormat/>
    <w:rsid w:val="00DA5FD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overflowPunct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noProof/>
      <w:color w:val="FFFFFF" w:themeColor="background1"/>
      <w:spacing w:val="10"/>
      <w:sz w:val="48"/>
      <w:szCs w:val="48"/>
      <w:lang w:val="sk-SK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DA5FD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5FD1"/>
    <w:pPr>
      <w:pBdr>
        <w:bottom w:val="dotted" w:sz="8" w:space="10" w:color="C0504D" w:themeColor="accent2"/>
      </w:pBdr>
      <w:overflowPunct/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noProof/>
      <w:color w:val="622423" w:themeColor="accent2" w:themeShade="7F"/>
      <w:sz w:val="24"/>
      <w:szCs w:val="24"/>
      <w:lang w:val="sk-SK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DA5FD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DA5FD1"/>
    <w:rPr>
      <w:b/>
      <w:bCs/>
      <w:spacing w:val="0"/>
    </w:rPr>
  </w:style>
  <w:style w:type="character" w:styleId="Zvraznenie">
    <w:name w:val="Emphasis"/>
    <w:uiPriority w:val="20"/>
    <w:qFormat/>
    <w:rsid w:val="00DA5FD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riadkovania">
    <w:name w:val="No Spacing"/>
    <w:basedOn w:val="Normlny"/>
    <w:link w:val="BezriadkovaniaChar"/>
    <w:uiPriority w:val="1"/>
    <w:qFormat/>
    <w:rsid w:val="00DA5FD1"/>
    <w:pPr>
      <w:overflowPunct/>
      <w:autoSpaceDE/>
      <w:autoSpaceDN/>
      <w:adjustRightInd/>
    </w:pPr>
    <w:rPr>
      <w:rFonts w:asciiTheme="minorHAnsi" w:eastAsiaTheme="minorHAnsi" w:hAnsiTheme="minorHAnsi" w:cstheme="minorBidi"/>
      <w:i/>
      <w:iCs/>
      <w:noProof/>
      <w:lang w:val="sk-SK" w:eastAsia="en-US" w:bidi="en-US"/>
    </w:rPr>
  </w:style>
  <w:style w:type="paragraph" w:styleId="Odsekzoznamu">
    <w:name w:val="List Paragraph"/>
    <w:basedOn w:val="Normlny"/>
    <w:uiPriority w:val="34"/>
    <w:qFormat/>
    <w:rsid w:val="00DA5FD1"/>
    <w:pPr>
      <w:overflowPunct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noProof/>
      <w:lang w:val="sk-SK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DA5FD1"/>
    <w:pPr>
      <w:overflowPunct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noProof/>
      <w:color w:val="943634" w:themeColor="accent2" w:themeShade="BF"/>
      <w:lang w:val="sk-SK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DA5FD1"/>
    <w:rPr>
      <w:color w:val="943634" w:themeColor="accent2" w:themeShade="BF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5FD1"/>
    <w:pPr>
      <w:pBdr>
        <w:top w:val="dotted" w:sz="8" w:space="10" w:color="C0504D" w:themeColor="accent2"/>
        <w:bottom w:val="dotted" w:sz="8" w:space="10" w:color="C0504D" w:themeColor="accent2"/>
      </w:pBdr>
      <w:overflowPunct/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noProof/>
      <w:color w:val="C0504D" w:themeColor="accent2"/>
      <w:lang w:val="sk-SK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5FD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Jemnzvraznenie">
    <w:name w:val="Subtle Emphasis"/>
    <w:uiPriority w:val="19"/>
    <w:qFormat/>
    <w:rsid w:val="00DA5FD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zvnezvraznenie">
    <w:name w:val="Intense Emphasis"/>
    <w:uiPriority w:val="21"/>
    <w:qFormat/>
    <w:rsid w:val="00DA5FD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Jemnodkaz">
    <w:name w:val="Subtle Reference"/>
    <w:uiPriority w:val="31"/>
    <w:qFormat/>
    <w:rsid w:val="00DA5FD1"/>
    <w:rPr>
      <w:i/>
      <w:iCs/>
      <w:smallCaps/>
      <w:color w:val="C0504D" w:themeColor="accent2"/>
      <w:u w:color="C0504D" w:themeColor="accent2"/>
    </w:rPr>
  </w:style>
  <w:style w:type="character" w:styleId="Intenzvnyodkaz">
    <w:name w:val="Intense Reference"/>
    <w:uiPriority w:val="32"/>
    <w:qFormat/>
    <w:rsid w:val="00DA5FD1"/>
    <w:rPr>
      <w:b/>
      <w:bCs/>
      <w:i/>
      <w:iCs/>
      <w:smallCaps/>
      <w:color w:val="C0504D" w:themeColor="accent2"/>
      <w:u w:color="C0504D" w:themeColor="accent2"/>
    </w:rPr>
  </w:style>
  <w:style w:type="character" w:styleId="Nzovknihy">
    <w:name w:val="Book Title"/>
    <w:uiPriority w:val="33"/>
    <w:qFormat/>
    <w:rsid w:val="00DA5FD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DA5FD1"/>
    <w:pPr>
      <w:outlineLvl w:val="9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DA5FD1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451</Words>
  <Characters>2572</Characters>
  <Application>Microsoft Office Word</Application>
  <DocSecurity>0</DocSecurity>
  <Lines>21</Lines>
  <Paragraphs>6</Paragraphs>
  <ScaleCrop>false</ScaleCrop>
  <Company>Agronovaz a.s.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Ondrejovičová</dc:creator>
  <cp:keywords/>
  <dc:description/>
  <cp:lastModifiedBy>Eva Ondrejovičová</cp:lastModifiedBy>
  <cp:revision>4</cp:revision>
  <dcterms:created xsi:type="dcterms:W3CDTF">2018-05-14T10:38:00Z</dcterms:created>
  <dcterms:modified xsi:type="dcterms:W3CDTF">2018-05-21T10:46:00Z</dcterms:modified>
</cp:coreProperties>
</file>